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C74C1" w14:textId="77777777" w:rsidR="00FD4748" w:rsidRPr="00D958F5" w:rsidRDefault="00FD4748" w:rsidP="00FD47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958F5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09B7E336" w14:textId="77777777" w:rsidR="00FD4748" w:rsidRPr="00D958F5" w:rsidRDefault="00FD4748" w:rsidP="00FD4748">
      <w:pPr>
        <w:rPr>
          <w:rFonts w:ascii="Times New Roman" w:hAnsi="Times New Roman" w:cs="Times New Roman"/>
          <w:sz w:val="24"/>
          <w:szCs w:val="24"/>
        </w:rPr>
      </w:pPr>
    </w:p>
    <w:p w14:paraId="6E9452F3" w14:textId="77777777" w:rsidR="00FD4748" w:rsidRPr="00D958F5" w:rsidRDefault="00FD4748" w:rsidP="00FD4748">
      <w:pPr>
        <w:rPr>
          <w:rFonts w:ascii="Times New Roman" w:hAnsi="Times New Roman" w:cs="Times New Roman"/>
          <w:sz w:val="24"/>
          <w:szCs w:val="24"/>
        </w:rPr>
      </w:pPr>
    </w:p>
    <w:p w14:paraId="4B3F274B" w14:textId="4F0A8060" w:rsidR="00FD4748" w:rsidRPr="00D958F5" w:rsidRDefault="00FD4748" w:rsidP="00FD4748">
      <w:pPr>
        <w:rPr>
          <w:rFonts w:ascii="Times New Roman" w:hAnsi="Times New Roman" w:cs="Times New Roman"/>
          <w:sz w:val="24"/>
          <w:szCs w:val="24"/>
        </w:rPr>
      </w:pPr>
      <w:r w:rsidRPr="00D958F5">
        <w:rPr>
          <w:rFonts w:ascii="Times New Roman" w:hAnsi="Times New Roman" w:cs="Times New Roman"/>
          <w:sz w:val="24"/>
          <w:szCs w:val="24"/>
        </w:rPr>
        <w:tab/>
        <w:t xml:space="preserve">Na temelju članka 31. stavka 3. Zakona o Vladi Republike Hrvatske (Narodne novine, br. 150/11, 119/14, 93/16 i 116/18), Vlada Republike Hrvatske je na sjednici održanoj _____________ 2021. godine donijela </w:t>
      </w:r>
    </w:p>
    <w:p w14:paraId="50D33B31" w14:textId="77777777" w:rsidR="00FD4748" w:rsidRPr="00D958F5" w:rsidRDefault="00FD4748" w:rsidP="00FD4748">
      <w:pPr>
        <w:rPr>
          <w:rFonts w:ascii="Times New Roman" w:hAnsi="Times New Roman" w:cs="Times New Roman"/>
          <w:sz w:val="24"/>
          <w:szCs w:val="24"/>
        </w:rPr>
      </w:pPr>
    </w:p>
    <w:p w14:paraId="5292A390" w14:textId="77777777" w:rsidR="00FD4748" w:rsidRPr="00D958F5" w:rsidRDefault="00FD4748" w:rsidP="00FD4748">
      <w:pPr>
        <w:rPr>
          <w:rFonts w:ascii="Times New Roman" w:hAnsi="Times New Roman" w:cs="Times New Roman"/>
          <w:sz w:val="24"/>
          <w:szCs w:val="24"/>
        </w:rPr>
      </w:pPr>
    </w:p>
    <w:p w14:paraId="5E99A034" w14:textId="77777777" w:rsidR="00FD4748" w:rsidRPr="00D958F5" w:rsidRDefault="00FD4748" w:rsidP="00FD47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3E360" w14:textId="77777777" w:rsidR="00FD4748" w:rsidRPr="00D958F5" w:rsidRDefault="00FD4748" w:rsidP="00FD47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F5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5FD47A37" w14:textId="77777777" w:rsidR="00B73921" w:rsidRPr="00D958F5" w:rsidRDefault="00B73921" w:rsidP="00B7392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64ED4EDC" w14:textId="70B71812" w:rsidR="00FD4748" w:rsidRPr="00D958F5" w:rsidRDefault="00FD4748" w:rsidP="000160F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8F5">
        <w:rPr>
          <w:rFonts w:ascii="Times New Roman" w:hAnsi="Times New Roman" w:cs="Times New Roman"/>
          <w:sz w:val="24"/>
          <w:szCs w:val="24"/>
        </w:rPr>
        <w:t xml:space="preserve">Daje se prethodna suglasnost predstavniku Vlade Republike Hrvatske za prihvaćanje amandmana </w:t>
      </w:r>
      <w:r w:rsidR="00114DBB" w:rsidRPr="00D958F5">
        <w:rPr>
          <w:rFonts w:ascii="Times New Roman" w:hAnsi="Times New Roman" w:cs="Times New Roman"/>
          <w:sz w:val="24"/>
          <w:szCs w:val="24"/>
        </w:rPr>
        <w:t>Kluba zastupnika Centra i GLAS-a</w:t>
      </w:r>
      <w:r w:rsidRPr="00D958F5">
        <w:rPr>
          <w:rFonts w:ascii="Times New Roman" w:hAnsi="Times New Roman" w:cs="Times New Roman"/>
          <w:sz w:val="24"/>
          <w:szCs w:val="24"/>
        </w:rPr>
        <w:t xml:space="preserve"> od </w:t>
      </w:r>
      <w:r w:rsidR="00114DBB" w:rsidRPr="00D958F5">
        <w:rPr>
          <w:rFonts w:ascii="Times New Roman" w:hAnsi="Times New Roman" w:cs="Times New Roman"/>
          <w:sz w:val="24"/>
          <w:szCs w:val="24"/>
        </w:rPr>
        <w:t>13</w:t>
      </w:r>
      <w:r w:rsidRPr="00D958F5">
        <w:rPr>
          <w:rFonts w:ascii="Times New Roman" w:hAnsi="Times New Roman" w:cs="Times New Roman"/>
          <w:sz w:val="24"/>
          <w:szCs w:val="24"/>
        </w:rPr>
        <w:t xml:space="preserve">. </w:t>
      </w:r>
      <w:r w:rsidR="00114DBB" w:rsidRPr="00D958F5">
        <w:rPr>
          <w:rFonts w:ascii="Times New Roman" w:hAnsi="Times New Roman" w:cs="Times New Roman"/>
          <w:sz w:val="24"/>
          <w:szCs w:val="24"/>
        </w:rPr>
        <w:t>prosinca</w:t>
      </w:r>
      <w:r w:rsidRPr="00D958F5">
        <w:rPr>
          <w:rFonts w:ascii="Times New Roman" w:hAnsi="Times New Roman" w:cs="Times New Roman"/>
          <w:sz w:val="24"/>
          <w:szCs w:val="24"/>
        </w:rPr>
        <w:t xml:space="preserve"> 2021. godine na </w:t>
      </w:r>
      <w:r w:rsidR="00E16A80">
        <w:rPr>
          <w:rFonts w:ascii="Times New Roman" w:hAnsi="Times New Roman" w:cs="Times New Roman"/>
          <w:sz w:val="24"/>
          <w:szCs w:val="24"/>
        </w:rPr>
        <w:t xml:space="preserve">članak 39. </w:t>
      </w:r>
      <w:r w:rsidRPr="00D958F5">
        <w:rPr>
          <w:rFonts w:ascii="Times New Roman" w:hAnsi="Times New Roman" w:cs="Times New Roman"/>
          <w:sz w:val="24"/>
          <w:szCs w:val="24"/>
        </w:rPr>
        <w:t>Konačn</w:t>
      </w:r>
      <w:r w:rsidR="00E16A80">
        <w:rPr>
          <w:rFonts w:ascii="Times New Roman" w:hAnsi="Times New Roman" w:cs="Times New Roman"/>
          <w:sz w:val="24"/>
          <w:szCs w:val="24"/>
        </w:rPr>
        <w:t>og</w:t>
      </w:r>
      <w:r w:rsidRPr="00D958F5">
        <w:rPr>
          <w:rFonts w:ascii="Times New Roman" w:hAnsi="Times New Roman" w:cs="Times New Roman"/>
          <w:sz w:val="24"/>
          <w:szCs w:val="24"/>
        </w:rPr>
        <w:t xml:space="preserve"> prijedlog</w:t>
      </w:r>
      <w:r w:rsidR="00E16A80">
        <w:rPr>
          <w:rFonts w:ascii="Times New Roman" w:hAnsi="Times New Roman" w:cs="Times New Roman"/>
          <w:sz w:val="24"/>
          <w:szCs w:val="24"/>
        </w:rPr>
        <w:t>a</w:t>
      </w:r>
      <w:r w:rsidRPr="00D958F5">
        <w:rPr>
          <w:rFonts w:ascii="Times New Roman" w:hAnsi="Times New Roman" w:cs="Times New Roman"/>
          <w:sz w:val="24"/>
          <w:szCs w:val="24"/>
        </w:rPr>
        <w:t xml:space="preserve"> Zakona o Hrvatskoj gospodarskoj komori</w:t>
      </w:r>
      <w:r w:rsidR="00D958F5">
        <w:rPr>
          <w:rFonts w:ascii="Times New Roman" w:hAnsi="Times New Roman" w:cs="Times New Roman"/>
          <w:sz w:val="24"/>
          <w:szCs w:val="24"/>
        </w:rPr>
        <w:t>,</w:t>
      </w:r>
      <w:r w:rsidR="00114DBB" w:rsidRPr="00D958F5">
        <w:rPr>
          <w:rFonts w:ascii="Times New Roman" w:hAnsi="Times New Roman" w:cs="Times New Roman"/>
          <w:sz w:val="24"/>
          <w:szCs w:val="24"/>
        </w:rPr>
        <w:t xml:space="preserve"> u izm</w:t>
      </w:r>
      <w:r w:rsidR="00B73921" w:rsidRPr="00D958F5">
        <w:rPr>
          <w:rFonts w:ascii="Times New Roman" w:hAnsi="Times New Roman" w:cs="Times New Roman"/>
          <w:sz w:val="24"/>
          <w:szCs w:val="24"/>
        </w:rPr>
        <w:t>i</w:t>
      </w:r>
      <w:r w:rsidR="00114DBB" w:rsidRPr="00D958F5">
        <w:rPr>
          <w:rFonts w:ascii="Times New Roman" w:hAnsi="Times New Roman" w:cs="Times New Roman"/>
          <w:sz w:val="24"/>
          <w:szCs w:val="24"/>
        </w:rPr>
        <w:t>jenjenom obliku na način da glasi:</w:t>
      </w:r>
    </w:p>
    <w:p w14:paraId="01E6E9AA" w14:textId="55365C1F" w:rsidR="00114DBB" w:rsidRPr="00D958F5" w:rsidRDefault="00114DBB" w:rsidP="000160FC">
      <w:pPr>
        <w:jc w:val="both"/>
        <w:rPr>
          <w:rFonts w:ascii="Times New Roman" w:hAnsi="Times New Roman" w:cs="Times New Roman"/>
          <w:sz w:val="24"/>
          <w:szCs w:val="24"/>
        </w:rPr>
      </w:pPr>
      <w:r w:rsidRPr="00D958F5">
        <w:rPr>
          <w:rFonts w:ascii="Times New Roman" w:hAnsi="Times New Roman" w:cs="Times New Roman"/>
          <w:sz w:val="24"/>
          <w:szCs w:val="24"/>
        </w:rPr>
        <w:t>''</w:t>
      </w:r>
      <w:r w:rsidR="00101A49" w:rsidRPr="00D958F5">
        <w:rPr>
          <w:rFonts w:ascii="Times New Roman" w:hAnsi="Times New Roman" w:cs="Times New Roman"/>
          <w:sz w:val="24"/>
          <w:szCs w:val="24"/>
        </w:rPr>
        <w:t>Članovi Komore prve skupine iz članka 30. stavka 2. ovoga Zakona, koji se odluče za plaćanje članarine, dužni su o tome obavijestiti Komoru.''</w:t>
      </w:r>
    </w:p>
    <w:p w14:paraId="7EF72DAD" w14:textId="77777777" w:rsidR="00FD4748" w:rsidRPr="00D958F5" w:rsidRDefault="00FD4748" w:rsidP="00FD4748">
      <w:pPr>
        <w:rPr>
          <w:rFonts w:ascii="Times New Roman" w:hAnsi="Times New Roman" w:cs="Times New Roman"/>
          <w:sz w:val="24"/>
          <w:szCs w:val="24"/>
        </w:rPr>
      </w:pPr>
    </w:p>
    <w:p w14:paraId="6BA04B4B" w14:textId="77777777" w:rsidR="00FD4748" w:rsidRPr="00D958F5" w:rsidRDefault="00FD4748" w:rsidP="00FD4748">
      <w:pPr>
        <w:rPr>
          <w:rFonts w:ascii="Times New Roman" w:hAnsi="Times New Roman" w:cs="Times New Roman"/>
          <w:sz w:val="24"/>
          <w:szCs w:val="24"/>
        </w:rPr>
      </w:pPr>
    </w:p>
    <w:p w14:paraId="7F75696A" w14:textId="0BFA34FE" w:rsidR="00FD4748" w:rsidRPr="00D958F5" w:rsidRDefault="00FD4748" w:rsidP="00FD4748">
      <w:pPr>
        <w:rPr>
          <w:rFonts w:ascii="Times New Roman" w:hAnsi="Times New Roman" w:cs="Times New Roman"/>
          <w:sz w:val="24"/>
          <w:szCs w:val="24"/>
        </w:rPr>
      </w:pPr>
      <w:r w:rsidRPr="00D958F5">
        <w:rPr>
          <w:rFonts w:ascii="Times New Roman" w:hAnsi="Times New Roman" w:cs="Times New Roman"/>
          <w:sz w:val="24"/>
          <w:szCs w:val="24"/>
        </w:rPr>
        <w:t>KLASA:</w:t>
      </w:r>
      <w:r w:rsidRPr="00D958F5">
        <w:rPr>
          <w:rFonts w:ascii="Times New Roman" w:hAnsi="Times New Roman" w:cs="Times New Roman"/>
          <w:sz w:val="24"/>
          <w:szCs w:val="24"/>
        </w:rPr>
        <w:tab/>
      </w:r>
      <w:r w:rsidRPr="00D958F5">
        <w:rPr>
          <w:rFonts w:ascii="Times New Roman" w:hAnsi="Times New Roman" w:cs="Times New Roman"/>
          <w:sz w:val="24"/>
          <w:szCs w:val="24"/>
        </w:rPr>
        <w:tab/>
      </w:r>
    </w:p>
    <w:p w14:paraId="5659FA5F" w14:textId="6B776DDE" w:rsidR="00FD4748" w:rsidRPr="00D958F5" w:rsidRDefault="00B90523" w:rsidP="00FD4748">
      <w:pPr>
        <w:rPr>
          <w:rFonts w:ascii="Times New Roman" w:hAnsi="Times New Roman" w:cs="Times New Roman"/>
          <w:sz w:val="24"/>
          <w:szCs w:val="24"/>
        </w:rPr>
      </w:pPr>
      <w:r w:rsidRPr="00D958F5">
        <w:rPr>
          <w:rFonts w:ascii="Times New Roman" w:hAnsi="Times New Roman" w:cs="Times New Roman"/>
          <w:sz w:val="24"/>
          <w:szCs w:val="24"/>
        </w:rPr>
        <w:t>URBROJ:</w:t>
      </w:r>
      <w:r w:rsidRPr="00D958F5">
        <w:rPr>
          <w:rFonts w:ascii="Times New Roman" w:hAnsi="Times New Roman" w:cs="Times New Roman"/>
          <w:sz w:val="24"/>
          <w:szCs w:val="24"/>
        </w:rPr>
        <w:tab/>
      </w:r>
      <w:r w:rsidR="00FD4748" w:rsidRPr="00D958F5">
        <w:rPr>
          <w:rFonts w:ascii="Times New Roman" w:hAnsi="Times New Roman" w:cs="Times New Roman"/>
          <w:sz w:val="24"/>
          <w:szCs w:val="24"/>
        </w:rPr>
        <w:tab/>
      </w:r>
    </w:p>
    <w:p w14:paraId="54E6F9E2" w14:textId="77777777" w:rsidR="00FD4748" w:rsidRPr="00D958F5" w:rsidRDefault="00FD4748" w:rsidP="00FD4748">
      <w:pPr>
        <w:rPr>
          <w:rFonts w:ascii="Times New Roman" w:hAnsi="Times New Roman" w:cs="Times New Roman"/>
          <w:sz w:val="24"/>
          <w:szCs w:val="24"/>
        </w:rPr>
      </w:pPr>
    </w:p>
    <w:p w14:paraId="3C0D381B" w14:textId="3090B3E3" w:rsidR="00FD4748" w:rsidRDefault="00FD4748" w:rsidP="00FD4748">
      <w:pPr>
        <w:rPr>
          <w:rFonts w:ascii="Times New Roman" w:hAnsi="Times New Roman" w:cs="Times New Roman"/>
          <w:sz w:val="24"/>
          <w:szCs w:val="24"/>
        </w:rPr>
      </w:pPr>
      <w:r w:rsidRPr="00D958F5">
        <w:rPr>
          <w:rFonts w:ascii="Times New Roman" w:hAnsi="Times New Roman" w:cs="Times New Roman"/>
          <w:sz w:val="24"/>
          <w:szCs w:val="24"/>
        </w:rPr>
        <w:t>Zagreb,</w:t>
      </w:r>
    </w:p>
    <w:p w14:paraId="3A51DC2A" w14:textId="717802C8" w:rsidR="000160FC" w:rsidRDefault="000160FC" w:rsidP="00FD4748">
      <w:pPr>
        <w:rPr>
          <w:rFonts w:ascii="Times New Roman" w:hAnsi="Times New Roman" w:cs="Times New Roman"/>
          <w:sz w:val="24"/>
          <w:szCs w:val="24"/>
        </w:rPr>
      </w:pPr>
    </w:p>
    <w:p w14:paraId="240FB675" w14:textId="77777777" w:rsidR="000160FC" w:rsidRPr="00D958F5" w:rsidRDefault="000160FC" w:rsidP="00FD4748">
      <w:pPr>
        <w:rPr>
          <w:rFonts w:ascii="Times New Roman" w:hAnsi="Times New Roman" w:cs="Times New Roman"/>
          <w:sz w:val="24"/>
          <w:szCs w:val="24"/>
        </w:rPr>
      </w:pPr>
    </w:p>
    <w:p w14:paraId="622E37F4" w14:textId="77777777" w:rsidR="00FD4748" w:rsidRPr="00D958F5" w:rsidRDefault="00FD4748" w:rsidP="00FD4748">
      <w:pPr>
        <w:widowControl w:val="0"/>
        <w:tabs>
          <w:tab w:val="center" w:pos="7371"/>
        </w:tabs>
        <w:rPr>
          <w:rFonts w:ascii="Times New Roman" w:hAnsi="Times New Roman" w:cs="Times New Roman"/>
          <w:snapToGrid w:val="0"/>
          <w:sz w:val="24"/>
          <w:szCs w:val="24"/>
        </w:rPr>
      </w:pPr>
      <w:r w:rsidRPr="00D958F5">
        <w:rPr>
          <w:rFonts w:ascii="Times New Roman" w:hAnsi="Times New Roman" w:cs="Times New Roman"/>
          <w:snapToGrid w:val="0"/>
          <w:sz w:val="24"/>
          <w:szCs w:val="24"/>
        </w:rPr>
        <w:tab/>
        <w:t>PREDSJEDNIK</w:t>
      </w:r>
    </w:p>
    <w:p w14:paraId="222564CF" w14:textId="77777777" w:rsidR="00FD4748" w:rsidRPr="00D958F5" w:rsidRDefault="00FD4748" w:rsidP="00FD4748">
      <w:pPr>
        <w:widowControl w:val="0"/>
        <w:tabs>
          <w:tab w:val="center" w:pos="7371"/>
        </w:tabs>
        <w:rPr>
          <w:rFonts w:ascii="Times New Roman" w:hAnsi="Times New Roman" w:cs="Times New Roman"/>
          <w:snapToGrid w:val="0"/>
          <w:sz w:val="24"/>
          <w:szCs w:val="24"/>
        </w:rPr>
      </w:pPr>
    </w:p>
    <w:p w14:paraId="0F991286" w14:textId="77777777" w:rsidR="00FD4748" w:rsidRPr="00D958F5" w:rsidRDefault="00FD4748" w:rsidP="00FD4748">
      <w:pPr>
        <w:widowControl w:val="0"/>
        <w:tabs>
          <w:tab w:val="center" w:pos="7371"/>
        </w:tabs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D958F5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D958F5">
        <w:rPr>
          <w:rFonts w:ascii="Times New Roman" w:hAnsi="Times New Roman" w:cs="Times New Roman"/>
          <w:snapToGrid w:val="0"/>
          <w:sz w:val="24"/>
          <w:szCs w:val="24"/>
        </w:rPr>
        <w:t>mr. sc. Andrej Plenković</w:t>
      </w:r>
    </w:p>
    <w:p w14:paraId="7E68506E" w14:textId="77777777" w:rsidR="00FD4748" w:rsidRPr="00D958F5" w:rsidRDefault="00FD4748" w:rsidP="00FD4748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14:paraId="02E27D2F" w14:textId="77777777" w:rsidR="00FD4748" w:rsidRPr="00D958F5" w:rsidRDefault="00FD4748" w:rsidP="00FD4748">
      <w:pPr>
        <w:rPr>
          <w:rFonts w:ascii="Times New Roman" w:hAnsi="Times New Roman" w:cs="Times New Roman"/>
          <w:sz w:val="24"/>
          <w:szCs w:val="24"/>
        </w:rPr>
      </w:pPr>
    </w:p>
    <w:p w14:paraId="44CB4E50" w14:textId="77777777" w:rsidR="00101A49" w:rsidRPr="00D958F5" w:rsidRDefault="00101A49" w:rsidP="00101A49">
      <w:pPr>
        <w:rPr>
          <w:rFonts w:ascii="Times New Roman" w:hAnsi="Times New Roman" w:cs="Times New Roman"/>
          <w:sz w:val="24"/>
          <w:szCs w:val="24"/>
        </w:rPr>
      </w:pPr>
    </w:p>
    <w:p w14:paraId="4288F4B3" w14:textId="77777777" w:rsidR="00C80F30" w:rsidRPr="00D958F5" w:rsidRDefault="00C80F30" w:rsidP="00101A4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5048111" w14:textId="357BA628" w:rsidR="00FD4748" w:rsidRPr="000160FC" w:rsidRDefault="00FD4748" w:rsidP="00101A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160FC">
        <w:rPr>
          <w:rFonts w:ascii="Times New Roman" w:hAnsi="Times New Roman" w:cs="Times New Roman"/>
          <w:b/>
          <w:bCs/>
          <w:sz w:val="24"/>
          <w:szCs w:val="24"/>
        </w:rPr>
        <w:lastRenderedPageBreak/>
        <w:t>O B R A Z L O Ž E NJ E</w:t>
      </w:r>
    </w:p>
    <w:p w14:paraId="39071967" w14:textId="77777777" w:rsidR="000160FC" w:rsidRPr="00D958F5" w:rsidRDefault="000160FC" w:rsidP="00101A4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668CB4F" w14:textId="77D8189F" w:rsidR="00B90523" w:rsidRPr="00D958F5" w:rsidRDefault="000160FC" w:rsidP="00B9052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A155B4" w:rsidRPr="00D958F5">
        <w:rPr>
          <w:rFonts w:ascii="Times New Roman" w:hAnsi="Times New Roman" w:cs="Times New Roman"/>
          <w:bCs/>
          <w:sz w:val="24"/>
          <w:szCs w:val="24"/>
        </w:rPr>
        <w:t>Klub zastupnika Centra i GLA</w:t>
      </w:r>
      <w:r w:rsidR="00FD4748" w:rsidRPr="00D958F5">
        <w:rPr>
          <w:rFonts w:ascii="Times New Roman" w:hAnsi="Times New Roman" w:cs="Times New Roman"/>
          <w:bCs/>
          <w:sz w:val="24"/>
          <w:szCs w:val="24"/>
        </w:rPr>
        <w:t>S</w:t>
      </w:r>
      <w:r w:rsidR="00A155B4" w:rsidRPr="00D958F5">
        <w:rPr>
          <w:rFonts w:ascii="Times New Roman" w:hAnsi="Times New Roman" w:cs="Times New Roman"/>
          <w:bCs/>
          <w:sz w:val="24"/>
          <w:szCs w:val="24"/>
        </w:rPr>
        <w:t>-a u Hrvatskom saboru</w:t>
      </w:r>
      <w:r w:rsidR="00FD4748" w:rsidRPr="00D958F5">
        <w:rPr>
          <w:rFonts w:ascii="Times New Roman" w:hAnsi="Times New Roman" w:cs="Times New Roman"/>
          <w:bCs/>
          <w:sz w:val="24"/>
          <w:szCs w:val="24"/>
        </w:rPr>
        <w:t xml:space="preserve"> podnio je amandman na </w:t>
      </w:r>
      <w:r w:rsidR="00B90523" w:rsidRPr="00D958F5">
        <w:rPr>
          <w:rFonts w:ascii="Times New Roman" w:hAnsi="Times New Roman" w:cs="Times New Roman"/>
          <w:bCs/>
          <w:sz w:val="24"/>
          <w:szCs w:val="24"/>
        </w:rPr>
        <w:t xml:space="preserve">Konačni </w:t>
      </w:r>
      <w:r w:rsidR="00FD4748" w:rsidRPr="00D958F5">
        <w:rPr>
          <w:rFonts w:ascii="Times New Roman" w:hAnsi="Times New Roman" w:cs="Times New Roman"/>
          <w:bCs/>
          <w:sz w:val="24"/>
          <w:szCs w:val="24"/>
        </w:rPr>
        <w:t xml:space="preserve">Prijedlog </w:t>
      </w:r>
      <w:r w:rsidR="00B90523" w:rsidRPr="00D958F5">
        <w:rPr>
          <w:rFonts w:ascii="Times New Roman" w:hAnsi="Times New Roman" w:cs="Times New Roman"/>
          <w:bCs/>
          <w:sz w:val="24"/>
          <w:szCs w:val="24"/>
        </w:rPr>
        <w:t>Zakona o Hrvatskoj gospodarskoj komori</w:t>
      </w:r>
      <w:r w:rsidR="00A155B4" w:rsidRPr="00D958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4748" w:rsidRPr="00D958F5">
        <w:rPr>
          <w:rFonts w:ascii="Times New Roman" w:hAnsi="Times New Roman" w:cs="Times New Roman"/>
          <w:bCs/>
          <w:sz w:val="24"/>
          <w:szCs w:val="24"/>
        </w:rPr>
        <w:t xml:space="preserve">i to na članak </w:t>
      </w:r>
      <w:r w:rsidR="00B90523" w:rsidRPr="00D958F5">
        <w:rPr>
          <w:rFonts w:ascii="Times New Roman" w:hAnsi="Times New Roman" w:cs="Times New Roman"/>
          <w:bCs/>
          <w:sz w:val="24"/>
          <w:szCs w:val="24"/>
        </w:rPr>
        <w:t>39. koji predlažu da se mijenja i glas</w:t>
      </w:r>
      <w:r w:rsidR="00A155B4" w:rsidRPr="00D958F5">
        <w:rPr>
          <w:rFonts w:ascii="Times New Roman" w:hAnsi="Times New Roman" w:cs="Times New Roman"/>
          <w:bCs/>
          <w:sz w:val="24"/>
          <w:szCs w:val="24"/>
        </w:rPr>
        <w:t>i</w:t>
      </w:r>
      <w:r w:rsidR="00B90523" w:rsidRPr="00D958F5">
        <w:rPr>
          <w:rFonts w:ascii="Times New Roman" w:hAnsi="Times New Roman" w:cs="Times New Roman"/>
          <w:bCs/>
          <w:sz w:val="24"/>
          <w:szCs w:val="24"/>
        </w:rPr>
        <w:t>:</w:t>
      </w:r>
    </w:p>
    <w:p w14:paraId="663EDAEB" w14:textId="77777777" w:rsidR="00A155B4" w:rsidRPr="00D958F5" w:rsidRDefault="00B90523" w:rsidP="00B90523">
      <w:pPr>
        <w:rPr>
          <w:rFonts w:ascii="Times New Roman" w:hAnsi="Times New Roman" w:cs="Times New Roman"/>
          <w:bCs/>
          <w:sz w:val="24"/>
          <w:szCs w:val="24"/>
        </w:rPr>
      </w:pPr>
      <w:r w:rsidRPr="00D958F5">
        <w:rPr>
          <w:rFonts w:ascii="Times New Roman" w:hAnsi="Times New Roman" w:cs="Times New Roman"/>
          <w:bCs/>
          <w:sz w:val="24"/>
          <w:szCs w:val="24"/>
        </w:rPr>
        <w:t>''(1) Postojeći članovi Komore prve skupine</w:t>
      </w:r>
      <w:r w:rsidR="00A155B4" w:rsidRPr="00D958F5">
        <w:rPr>
          <w:rFonts w:ascii="Times New Roman" w:hAnsi="Times New Roman" w:cs="Times New Roman"/>
          <w:bCs/>
          <w:sz w:val="24"/>
          <w:szCs w:val="24"/>
        </w:rPr>
        <w:t xml:space="preserve"> iz članka 30. stavka 2. ovoga Zakona, koji koriste mogućnost članstva bez plaćanja članarine, dužni su se izjasniti o tome da žele plaćati članarinu na način da će poslati obavijest Komori.</w:t>
      </w:r>
    </w:p>
    <w:p w14:paraId="5ACF2ACA" w14:textId="625810CA" w:rsidR="00FD4748" w:rsidRPr="00D958F5" w:rsidRDefault="00A155B4" w:rsidP="00B90523">
      <w:pPr>
        <w:rPr>
          <w:rFonts w:ascii="Times New Roman" w:hAnsi="Times New Roman" w:cs="Times New Roman"/>
          <w:bCs/>
          <w:sz w:val="24"/>
          <w:szCs w:val="24"/>
        </w:rPr>
      </w:pPr>
      <w:r w:rsidRPr="00D958F5">
        <w:rPr>
          <w:rFonts w:ascii="Times New Roman" w:hAnsi="Times New Roman" w:cs="Times New Roman"/>
          <w:bCs/>
          <w:sz w:val="24"/>
          <w:szCs w:val="24"/>
        </w:rPr>
        <w:t>(2) Novi članovi Komore, pravni subjekti osnovani nakon donošenja ovog Zakona, iz prve skupine članova, ne plaćaju članarinu, u skladu sa člankom 32. ovog Zakona. Ukoliko žele plaćati članarinu Komori, mogu o tome obavijestiti Komoru.</w:t>
      </w:r>
      <w:r w:rsidR="00C80F30" w:rsidRPr="00D958F5">
        <w:rPr>
          <w:rFonts w:ascii="Times New Roman" w:hAnsi="Times New Roman" w:cs="Times New Roman"/>
          <w:bCs/>
          <w:sz w:val="24"/>
          <w:szCs w:val="24"/>
        </w:rPr>
        <w:t>''</w:t>
      </w:r>
      <w:r w:rsidR="00FD4748" w:rsidRPr="00D958F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3C9669" w14:textId="77777777" w:rsidR="00D958F5" w:rsidRDefault="00D958F5" w:rsidP="00FD4748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69BCC177" w14:textId="38357C4E" w:rsidR="00FD4748" w:rsidRPr="00D958F5" w:rsidRDefault="000160FC" w:rsidP="000160F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101A49" w:rsidRPr="00D958F5">
        <w:rPr>
          <w:rFonts w:ascii="Times New Roman" w:hAnsi="Times New Roman" w:cs="Times New Roman"/>
          <w:bCs/>
          <w:sz w:val="24"/>
          <w:szCs w:val="24"/>
        </w:rPr>
        <w:t>Slijedom navedenog</w:t>
      </w:r>
      <w:r w:rsidR="00D958F5">
        <w:rPr>
          <w:rFonts w:ascii="Times New Roman" w:hAnsi="Times New Roman" w:cs="Times New Roman"/>
          <w:bCs/>
          <w:sz w:val="24"/>
          <w:szCs w:val="24"/>
        </w:rPr>
        <w:t>,</w:t>
      </w:r>
      <w:r w:rsidR="00101A49" w:rsidRPr="00D958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3921" w:rsidRPr="00D958F5">
        <w:rPr>
          <w:rFonts w:ascii="Times New Roman" w:hAnsi="Times New Roman" w:cs="Times New Roman"/>
          <w:bCs/>
          <w:sz w:val="24"/>
          <w:szCs w:val="24"/>
        </w:rPr>
        <w:t>predstavniku</w:t>
      </w:r>
      <w:r w:rsidR="00D958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1A49" w:rsidRPr="00D958F5">
        <w:rPr>
          <w:rFonts w:ascii="Times New Roman" w:hAnsi="Times New Roman" w:cs="Times New Roman"/>
          <w:bCs/>
          <w:sz w:val="24"/>
          <w:szCs w:val="24"/>
        </w:rPr>
        <w:t>Vla</w:t>
      </w:r>
      <w:r w:rsidR="00B73921" w:rsidRPr="00D958F5">
        <w:rPr>
          <w:rFonts w:ascii="Times New Roman" w:hAnsi="Times New Roman" w:cs="Times New Roman"/>
          <w:bCs/>
          <w:sz w:val="24"/>
          <w:szCs w:val="24"/>
        </w:rPr>
        <w:t>de</w:t>
      </w:r>
      <w:r w:rsidR="00101A49" w:rsidRPr="00D958F5">
        <w:rPr>
          <w:rFonts w:ascii="Times New Roman" w:hAnsi="Times New Roman" w:cs="Times New Roman"/>
          <w:bCs/>
          <w:sz w:val="24"/>
          <w:szCs w:val="24"/>
        </w:rPr>
        <w:t xml:space="preserve"> Republike Hrvatske </w:t>
      </w:r>
      <w:r w:rsidR="00B73921" w:rsidRPr="00D958F5">
        <w:rPr>
          <w:rFonts w:ascii="Times New Roman" w:hAnsi="Times New Roman" w:cs="Times New Roman"/>
          <w:bCs/>
          <w:sz w:val="24"/>
          <w:szCs w:val="24"/>
        </w:rPr>
        <w:t xml:space="preserve">daje se suglasnost za </w:t>
      </w:r>
      <w:r w:rsidR="00101A49" w:rsidRPr="00D958F5">
        <w:rPr>
          <w:rFonts w:ascii="Times New Roman" w:hAnsi="Times New Roman" w:cs="Times New Roman"/>
          <w:bCs/>
          <w:sz w:val="24"/>
          <w:szCs w:val="24"/>
        </w:rPr>
        <w:t>prihvaća</w:t>
      </w:r>
      <w:r w:rsidR="00B73921" w:rsidRPr="00D958F5">
        <w:rPr>
          <w:rFonts w:ascii="Times New Roman" w:hAnsi="Times New Roman" w:cs="Times New Roman"/>
          <w:bCs/>
          <w:sz w:val="24"/>
          <w:szCs w:val="24"/>
        </w:rPr>
        <w:t>nje</w:t>
      </w:r>
      <w:r w:rsidR="00101A49" w:rsidRPr="00D958F5">
        <w:rPr>
          <w:rFonts w:ascii="Times New Roman" w:hAnsi="Times New Roman" w:cs="Times New Roman"/>
          <w:bCs/>
          <w:sz w:val="24"/>
          <w:szCs w:val="24"/>
        </w:rPr>
        <w:t xml:space="preserve"> amandmana </w:t>
      </w:r>
      <w:r w:rsidR="00D958F5">
        <w:rPr>
          <w:rFonts w:ascii="Times New Roman" w:hAnsi="Times New Roman" w:cs="Times New Roman"/>
          <w:bCs/>
          <w:sz w:val="24"/>
          <w:szCs w:val="24"/>
        </w:rPr>
        <w:t xml:space="preserve">na članak 39. </w:t>
      </w:r>
      <w:r w:rsidR="00B73921" w:rsidRPr="00D958F5">
        <w:rPr>
          <w:rFonts w:ascii="Times New Roman" w:hAnsi="Times New Roman" w:cs="Times New Roman"/>
          <w:bCs/>
          <w:sz w:val="24"/>
          <w:szCs w:val="24"/>
        </w:rPr>
        <w:t xml:space="preserve">u izmijenjenom obliku </w:t>
      </w:r>
      <w:r w:rsidR="00101A49" w:rsidRPr="00D958F5">
        <w:rPr>
          <w:rFonts w:ascii="Times New Roman" w:hAnsi="Times New Roman" w:cs="Times New Roman"/>
          <w:bCs/>
          <w:sz w:val="24"/>
          <w:szCs w:val="24"/>
        </w:rPr>
        <w:t>na način da glasi:</w:t>
      </w:r>
    </w:p>
    <w:p w14:paraId="3730CC30" w14:textId="2178E1D0" w:rsidR="00101A49" w:rsidRPr="00D958F5" w:rsidRDefault="00101A49" w:rsidP="00101A49">
      <w:pPr>
        <w:rPr>
          <w:rFonts w:ascii="Times New Roman" w:hAnsi="Times New Roman" w:cs="Times New Roman"/>
          <w:sz w:val="24"/>
          <w:szCs w:val="24"/>
        </w:rPr>
      </w:pPr>
      <w:r w:rsidRPr="00D958F5">
        <w:rPr>
          <w:rFonts w:ascii="Times New Roman" w:hAnsi="Times New Roman" w:cs="Times New Roman"/>
          <w:sz w:val="24"/>
          <w:szCs w:val="24"/>
        </w:rPr>
        <w:t>''Članovi Komore prve skupine iz članka 30. stavka 2. ovoga Zakona, koji se odluče za plaćanje članarine, dužni su o tome obavijestiti Komoru.''</w:t>
      </w:r>
    </w:p>
    <w:p w14:paraId="7DC110F4" w14:textId="77777777" w:rsidR="00101A49" w:rsidRPr="00D958F5" w:rsidRDefault="00101A49" w:rsidP="00FD4748">
      <w:pPr>
        <w:ind w:firstLine="708"/>
        <w:rPr>
          <w:szCs w:val="24"/>
        </w:rPr>
      </w:pPr>
    </w:p>
    <w:p w14:paraId="67DBBB47" w14:textId="77777777" w:rsidR="00FD4748" w:rsidRPr="00D958F5" w:rsidRDefault="00FD4748" w:rsidP="00FD4748">
      <w:pPr>
        <w:rPr>
          <w:szCs w:val="24"/>
        </w:rPr>
      </w:pPr>
    </w:p>
    <w:p w14:paraId="73AC88BA" w14:textId="77777777" w:rsidR="00FD4748" w:rsidRPr="00D958F5" w:rsidRDefault="00FD4748" w:rsidP="00FD4748">
      <w:pPr>
        <w:rPr>
          <w:szCs w:val="24"/>
        </w:rPr>
      </w:pPr>
    </w:p>
    <w:p w14:paraId="3D064407" w14:textId="77777777" w:rsidR="00FD4748" w:rsidRPr="00D958F5" w:rsidRDefault="00FD4748" w:rsidP="00FD4748">
      <w:pPr>
        <w:rPr>
          <w:b/>
          <w:szCs w:val="24"/>
          <w:u w:val="single"/>
        </w:rPr>
      </w:pPr>
    </w:p>
    <w:p w14:paraId="346C8F25" w14:textId="77777777" w:rsidR="00FD4748" w:rsidRPr="00D958F5" w:rsidRDefault="00FD4748" w:rsidP="00FD4748">
      <w:pPr>
        <w:rPr>
          <w:szCs w:val="24"/>
        </w:rPr>
      </w:pPr>
    </w:p>
    <w:p w14:paraId="43BC46AC" w14:textId="77777777" w:rsidR="00FD4748" w:rsidRPr="00D958F5" w:rsidRDefault="00FD4748" w:rsidP="00FD4748"/>
    <w:p w14:paraId="6AC4A810" w14:textId="2BD7F938" w:rsidR="00B66833" w:rsidRPr="00D958F5" w:rsidRDefault="00B66833">
      <w:pPr>
        <w:rPr>
          <w:rFonts w:ascii="Times New Roman" w:hAnsi="Times New Roman" w:cs="Times New Roman"/>
          <w:sz w:val="24"/>
          <w:szCs w:val="24"/>
        </w:rPr>
      </w:pPr>
    </w:p>
    <w:sectPr w:rsidR="00B66833" w:rsidRPr="00D95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33"/>
    <w:rsid w:val="000160FC"/>
    <w:rsid w:val="000201F6"/>
    <w:rsid w:val="00101A49"/>
    <w:rsid w:val="00102912"/>
    <w:rsid w:val="00114DBB"/>
    <w:rsid w:val="004946BF"/>
    <w:rsid w:val="006C7C4D"/>
    <w:rsid w:val="00920B44"/>
    <w:rsid w:val="00A155B4"/>
    <w:rsid w:val="00A86AE2"/>
    <w:rsid w:val="00B66833"/>
    <w:rsid w:val="00B73921"/>
    <w:rsid w:val="00B90523"/>
    <w:rsid w:val="00C80F30"/>
    <w:rsid w:val="00D958F5"/>
    <w:rsid w:val="00DC6DB1"/>
    <w:rsid w:val="00E16A80"/>
    <w:rsid w:val="00FD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CBF1"/>
  <w15:chartTrackingRefBased/>
  <w15:docId w15:val="{7281E1BC-0F58-45D8-B134-28EA5D2B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Veliki</dc:creator>
  <cp:keywords/>
  <dc:description/>
  <cp:lastModifiedBy>Nataša Mikuš Žigman</cp:lastModifiedBy>
  <cp:revision>2</cp:revision>
  <dcterms:created xsi:type="dcterms:W3CDTF">2021-12-14T07:01:00Z</dcterms:created>
  <dcterms:modified xsi:type="dcterms:W3CDTF">2021-12-14T07:01:00Z</dcterms:modified>
</cp:coreProperties>
</file>